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5F" w:rsidRPr="00522C0B" w:rsidRDefault="00582F5F" w:rsidP="00582F5F">
      <w:pPr>
        <w:rPr>
          <w:b/>
          <w:sz w:val="28"/>
          <w:szCs w:val="28"/>
        </w:rPr>
      </w:pPr>
      <w:r w:rsidRPr="00522C0B">
        <w:rPr>
          <w:b/>
          <w:sz w:val="28"/>
          <w:szCs w:val="28"/>
        </w:rPr>
        <w:t>Záujem o VŠ – farmaceutický laborant</w:t>
      </w:r>
      <w:r w:rsidR="00AC0B47" w:rsidRPr="00522C0B">
        <w:rPr>
          <w:b/>
          <w:sz w:val="28"/>
          <w:szCs w:val="28"/>
        </w:rPr>
        <w:t xml:space="preserve"> 201</w:t>
      </w:r>
      <w:r w:rsidR="006377F8">
        <w:rPr>
          <w:b/>
          <w:sz w:val="28"/>
          <w:szCs w:val="28"/>
        </w:rPr>
        <w:t>4/2015</w:t>
      </w:r>
    </w:p>
    <w:tbl>
      <w:tblPr>
        <w:tblStyle w:val="Svetlmriekazvraznenie3"/>
        <w:tblW w:w="15134" w:type="dxa"/>
        <w:tblLayout w:type="fixed"/>
        <w:tblLook w:val="04A0" w:firstRow="1" w:lastRow="0" w:firstColumn="1" w:lastColumn="0" w:noHBand="0" w:noVBand="1"/>
      </w:tblPr>
      <w:tblGrid>
        <w:gridCol w:w="1244"/>
        <w:gridCol w:w="1132"/>
        <w:gridCol w:w="1134"/>
        <w:gridCol w:w="1134"/>
        <w:gridCol w:w="709"/>
        <w:gridCol w:w="1134"/>
        <w:gridCol w:w="1134"/>
        <w:gridCol w:w="1418"/>
        <w:gridCol w:w="1559"/>
        <w:gridCol w:w="1276"/>
        <w:gridCol w:w="708"/>
        <w:gridCol w:w="993"/>
        <w:gridCol w:w="567"/>
        <w:gridCol w:w="992"/>
      </w:tblGrid>
      <w:tr w:rsidR="002637C9" w:rsidRPr="002637C9" w:rsidTr="0035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shd w:val="clear" w:color="auto" w:fill="D6E3BC" w:themeFill="accent3" w:themeFillTint="66"/>
          </w:tcPr>
          <w:p w:rsidR="002637C9" w:rsidRPr="002637C9" w:rsidRDefault="002637C9" w:rsidP="00B52A5B">
            <w:pPr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VŠ - SR</w:t>
            </w:r>
          </w:p>
        </w:tc>
        <w:tc>
          <w:tcPr>
            <w:tcW w:w="4109" w:type="dxa"/>
            <w:gridSpan w:val="4"/>
            <w:shd w:val="clear" w:color="auto" w:fill="D6E3BC" w:themeFill="accent3" w:themeFillTint="66"/>
          </w:tcPr>
          <w:p w:rsidR="002637C9" w:rsidRPr="002637C9" w:rsidRDefault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Bratislava - UK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2637C9" w:rsidRPr="002637C9" w:rsidRDefault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Martin - UK</w:t>
            </w:r>
          </w:p>
          <w:p w:rsidR="002637C9" w:rsidRPr="002637C9" w:rsidRDefault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Jeseniova</w:t>
            </w:r>
            <w:proofErr w:type="spellEnd"/>
            <w:r w:rsidRPr="002637C9">
              <w:rPr>
                <w:rFonts w:ascii="Times New Roman" w:hAnsi="Times New Roman" w:cs="Times New Roman"/>
              </w:rPr>
              <w:t xml:space="preserve"> F </w:t>
            </w:r>
          </w:p>
        </w:tc>
        <w:tc>
          <w:tcPr>
            <w:tcW w:w="4253" w:type="dxa"/>
            <w:gridSpan w:val="3"/>
            <w:shd w:val="clear" w:color="auto" w:fill="D6E3BC" w:themeFill="accent3" w:themeFillTint="66"/>
          </w:tcPr>
          <w:p w:rsidR="002637C9" w:rsidRPr="002637C9" w:rsidRDefault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Bratislava - STU</w:t>
            </w:r>
          </w:p>
        </w:tc>
        <w:tc>
          <w:tcPr>
            <w:tcW w:w="3260" w:type="dxa"/>
            <w:gridSpan w:val="4"/>
            <w:shd w:val="clear" w:color="auto" w:fill="D6E3BC" w:themeFill="accent3" w:themeFillTint="66"/>
          </w:tcPr>
          <w:p w:rsidR="002637C9" w:rsidRPr="002637C9" w:rsidRDefault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Trnava - TU</w:t>
            </w:r>
          </w:p>
        </w:tc>
      </w:tr>
      <w:tr w:rsidR="003529D0" w:rsidRPr="002637C9" w:rsidTr="0035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shd w:val="clear" w:color="auto" w:fill="FFFFFF" w:themeFill="background1"/>
          </w:tcPr>
          <w:p w:rsidR="002637C9" w:rsidRPr="002637C9" w:rsidRDefault="002637C9" w:rsidP="00B80216">
            <w:pPr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Fakulta</w:t>
            </w:r>
          </w:p>
        </w:tc>
        <w:tc>
          <w:tcPr>
            <w:tcW w:w="1132" w:type="dxa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LF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FarF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2637C9" w:rsidRPr="002637C9" w:rsidRDefault="002637C9" w:rsidP="00263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PrF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LF</w:t>
            </w:r>
          </w:p>
        </w:tc>
        <w:tc>
          <w:tcPr>
            <w:tcW w:w="4253" w:type="dxa"/>
            <w:gridSpan w:val="3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FCHPT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FZaSP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7C9" w:rsidRPr="002637C9" w:rsidRDefault="002637C9" w:rsidP="00B8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FiF</w:t>
            </w:r>
            <w:proofErr w:type="spellEnd"/>
          </w:p>
        </w:tc>
      </w:tr>
      <w:tr w:rsidR="002637C9" w:rsidRPr="002637C9" w:rsidTr="003529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1132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Všeob. lekárstvo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Farmácia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Zdr</w:t>
            </w:r>
            <w:proofErr w:type="spellEnd"/>
            <w:r w:rsidRPr="002637C9">
              <w:rPr>
                <w:rFonts w:ascii="Times New Roman" w:hAnsi="Times New Roman" w:cs="Times New Roman"/>
              </w:rPr>
              <w:t>.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pomôcky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637C9" w:rsidRPr="002637C9" w:rsidRDefault="002637C9" w:rsidP="00263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Všeob.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lekárstvo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 xml:space="preserve">Zubné 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lekárstvo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Výživa, kozmetika,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ochr</w:t>
            </w:r>
            <w:proofErr w:type="spellEnd"/>
            <w:r w:rsidRPr="002637C9">
              <w:rPr>
                <w:rFonts w:ascii="Times New Roman" w:hAnsi="Times New Roman" w:cs="Times New Roman"/>
              </w:rPr>
              <w:t>. zdravia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2637C9" w:rsidRPr="002637C9" w:rsidRDefault="002637C9" w:rsidP="00263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CHE, med. CHE a </w:t>
            </w:r>
            <w:r>
              <w:rPr>
                <w:rFonts w:ascii="Times New Roman" w:hAnsi="Times New Roman" w:cs="Times New Roman"/>
              </w:rPr>
              <w:t>chémia</w:t>
            </w:r>
            <w:r w:rsidRPr="002637C9">
              <w:rPr>
                <w:rFonts w:ascii="Times New Roman" w:hAnsi="Times New Roman" w:cs="Times New Roman"/>
              </w:rPr>
              <w:t xml:space="preserve"> materiál.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Bio-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technológia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LVM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Verejné</w:t>
            </w:r>
          </w:p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zdravot</w:t>
            </w:r>
            <w:proofErr w:type="spellEnd"/>
            <w:r w:rsidRPr="002637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Oše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637C9" w:rsidRPr="002637C9" w:rsidRDefault="002637C9" w:rsidP="00A1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Psycho</w:t>
            </w:r>
            <w:r w:rsidR="003529D0">
              <w:rPr>
                <w:rFonts w:ascii="Times New Roman" w:hAnsi="Times New Roman" w:cs="Times New Roman"/>
              </w:rPr>
              <w:t>-</w:t>
            </w:r>
            <w:r w:rsidRPr="002637C9">
              <w:rPr>
                <w:rFonts w:ascii="Times New Roman" w:hAnsi="Times New Roman" w:cs="Times New Roman"/>
              </w:rPr>
              <w:t>lógia</w:t>
            </w:r>
            <w:proofErr w:type="spellEnd"/>
          </w:p>
        </w:tc>
      </w:tr>
      <w:tr w:rsidR="002637C9" w:rsidRPr="002637C9" w:rsidTr="0035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shd w:val="clear" w:color="auto" w:fill="FFFFFF" w:themeFill="background1"/>
          </w:tcPr>
          <w:p w:rsidR="002637C9" w:rsidRPr="002637C9" w:rsidRDefault="002637C9" w:rsidP="00A14758">
            <w:pPr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4.C</w:t>
            </w:r>
          </w:p>
        </w:tc>
        <w:tc>
          <w:tcPr>
            <w:tcW w:w="1132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37C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54D93" w:rsidRPr="002637C9" w:rsidRDefault="00154D93">
      <w:pPr>
        <w:rPr>
          <w:rFonts w:ascii="Times New Roman" w:hAnsi="Times New Roman" w:cs="Times New Roman"/>
        </w:rPr>
      </w:pPr>
    </w:p>
    <w:tbl>
      <w:tblPr>
        <w:tblStyle w:val="Svetlmriekazvraznenie3"/>
        <w:tblW w:w="15051" w:type="dxa"/>
        <w:tblLook w:val="04A0" w:firstRow="1" w:lastRow="0" w:firstColumn="1" w:lastColumn="0" w:noHBand="0" w:noVBand="1"/>
      </w:tblPr>
      <w:tblGrid>
        <w:gridCol w:w="990"/>
        <w:gridCol w:w="1121"/>
        <w:gridCol w:w="1023"/>
        <w:gridCol w:w="14"/>
        <w:gridCol w:w="1134"/>
        <w:gridCol w:w="950"/>
        <w:gridCol w:w="969"/>
        <w:gridCol w:w="1255"/>
        <w:gridCol w:w="1320"/>
        <w:gridCol w:w="1255"/>
        <w:gridCol w:w="1255"/>
        <w:gridCol w:w="1255"/>
        <w:gridCol w:w="1255"/>
        <w:gridCol w:w="1255"/>
      </w:tblGrid>
      <w:tr w:rsidR="002637C9" w:rsidRPr="002637C9" w:rsidTr="00671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D6E3BC" w:themeFill="accent3" w:themeFillTint="66"/>
          </w:tcPr>
          <w:p w:rsidR="002637C9" w:rsidRPr="002637C9" w:rsidRDefault="002637C9" w:rsidP="00B52A5B">
            <w:pPr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VŠ – ČR,SR</w:t>
            </w:r>
          </w:p>
        </w:tc>
        <w:tc>
          <w:tcPr>
            <w:tcW w:w="2158" w:type="dxa"/>
            <w:gridSpan w:val="3"/>
            <w:shd w:val="clear" w:color="auto" w:fill="D6E3BC" w:themeFill="accent3" w:themeFillTint="66"/>
            <w:noWrap/>
            <w:hideMark/>
          </w:tcPr>
          <w:p w:rsidR="002637C9" w:rsidRPr="002637C9" w:rsidRDefault="002637C9" w:rsidP="009D6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Brno - MU</w:t>
            </w:r>
          </w:p>
          <w:p w:rsidR="002637C9" w:rsidRPr="002637C9" w:rsidRDefault="002637C9" w:rsidP="009D6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637C9" w:rsidRPr="002637C9" w:rsidRDefault="002637C9" w:rsidP="009D6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</w:rPr>
            </w:pPr>
            <w:r w:rsidRPr="002637C9">
              <w:rPr>
                <w:rFonts w:ascii="Times New Roman" w:eastAsia="Times New Roman" w:hAnsi="Times New Roman" w:cs="Times New Roman"/>
                <w:bCs w:val="0"/>
              </w:rPr>
              <w:t>Prešov -PU</w:t>
            </w:r>
          </w:p>
        </w:tc>
        <w:tc>
          <w:tcPr>
            <w:tcW w:w="1919" w:type="dxa"/>
            <w:gridSpan w:val="2"/>
            <w:shd w:val="clear" w:color="auto" w:fill="D6E3BC" w:themeFill="accent3" w:themeFillTint="66"/>
          </w:tcPr>
          <w:p w:rsidR="002637C9" w:rsidRPr="002637C9" w:rsidRDefault="002637C9" w:rsidP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Nitra - SPU</w:t>
            </w:r>
          </w:p>
        </w:tc>
        <w:tc>
          <w:tcPr>
            <w:tcW w:w="2575" w:type="dxa"/>
            <w:gridSpan w:val="2"/>
            <w:shd w:val="clear" w:color="auto" w:fill="D6E3BC" w:themeFill="accent3" w:themeFillTint="66"/>
            <w:noWrap/>
          </w:tcPr>
          <w:p w:rsidR="002637C9" w:rsidRPr="002637C9" w:rsidRDefault="002637C9" w:rsidP="009D6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Bratislava-</w:t>
            </w:r>
          </w:p>
          <w:p w:rsidR="002637C9" w:rsidRPr="002637C9" w:rsidRDefault="002637C9" w:rsidP="009D6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hAnsi="Times New Roman" w:cs="Times New Roman"/>
              </w:rPr>
              <w:t>VŠZaSP</w:t>
            </w:r>
            <w:proofErr w:type="spellEnd"/>
          </w:p>
        </w:tc>
        <w:tc>
          <w:tcPr>
            <w:tcW w:w="3765" w:type="dxa"/>
            <w:gridSpan w:val="3"/>
            <w:shd w:val="clear" w:color="auto" w:fill="D6E3BC" w:themeFill="accent3" w:themeFillTint="66"/>
          </w:tcPr>
          <w:p w:rsidR="002637C9" w:rsidRPr="002637C9" w:rsidRDefault="002637C9" w:rsidP="00B52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Bratislava-</w:t>
            </w:r>
          </w:p>
          <w:p w:rsidR="002637C9" w:rsidRPr="002637C9" w:rsidRDefault="002637C9" w:rsidP="00B52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SZU</w:t>
            </w:r>
          </w:p>
        </w:tc>
        <w:tc>
          <w:tcPr>
            <w:tcW w:w="2510" w:type="dxa"/>
            <w:gridSpan w:val="2"/>
            <w:shd w:val="clear" w:color="auto" w:fill="D6E3BC" w:themeFill="accent3" w:themeFillTint="66"/>
          </w:tcPr>
          <w:p w:rsidR="002637C9" w:rsidRPr="002637C9" w:rsidRDefault="002637C9" w:rsidP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Košice -</w:t>
            </w:r>
          </w:p>
          <w:p w:rsidR="002637C9" w:rsidRPr="002637C9" w:rsidRDefault="002637C9" w:rsidP="00263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UVLF</w:t>
            </w:r>
          </w:p>
        </w:tc>
      </w:tr>
      <w:tr w:rsidR="002637C9" w:rsidRPr="002637C9" w:rsidTr="0026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</w:tcPr>
          <w:p w:rsidR="002637C9" w:rsidRPr="002637C9" w:rsidRDefault="002637C9" w:rsidP="009D66A4">
            <w:pPr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Fakulta</w:t>
            </w:r>
          </w:p>
        </w:tc>
        <w:tc>
          <w:tcPr>
            <w:tcW w:w="1121" w:type="dxa"/>
            <w:shd w:val="clear" w:color="auto" w:fill="FFFFFF" w:themeFill="background1"/>
            <w:noWrap/>
            <w:hideMark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3" w:type="dxa"/>
            <w:shd w:val="clear" w:color="auto" w:fill="FFFFFF" w:themeFill="background1"/>
            <w:noWrap/>
            <w:hideMark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LF</w:t>
            </w:r>
          </w:p>
        </w:tc>
        <w:tc>
          <w:tcPr>
            <w:tcW w:w="1148" w:type="dxa"/>
            <w:gridSpan w:val="2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FZO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FBaP</w:t>
            </w:r>
            <w:proofErr w:type="spellEnd"/>
          </w:p>
        </w:tc>
        <w:tc>
          <w:tcPr>
            <w:tcW w:w="1255" w:type="dxa"/>
            <w:shd w:val="clear" w:color="auto" w:fill="FFFFFF" w:themeFill="background1"/>
            <w:noWrap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FOaZOŠ</w:t>
            </w:r>
            <w:proofErr w:type="spellEnd"/>
          </w:p>
        </w:tc>
        <w:tc>
          <w:tcPr>
            <w:tcW w:w="2510" w:type="dxa"/>
            <w:gridSpan w:val="2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LF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9D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2637C9" w:rsidRPr="002637C9" w:rsidTr="002637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D6E3BC" w:themeFill="accent3" w:themeFillTint="66"/>
          </w:tcPr>
          <w:p w:rsidR="002637C9" w:rsidRPr="002637C9" w:rsidRDefault="002637C9" w:rsidP="009D66A4">
            <w:pPr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Odbor</w:t>
            </w:r>
          </w:p>
        </w:tc>
        <w:tc>
          <w:tcPr>
            <w:tcW w:w="1121" w:type="dxa"/>
            <w:shd w:val="clear" w:color="auto" w:fill="D6E3BC" w:themeFill="accent3" w:themeFillTint="66"/>
            <w:noWrap/>
            <w:hideMark/>
          </w:tcPr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Farmácia</w:t>
            </w:r>
          </w:p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shd w:val="clear" w:color="auto" w:fill="D6E3BC" w:themeFill="accent3" w:themeFillTint="66"/>
            <w:noWrap/>
            <w:hideMark/>
          </w:tcPr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Všeob.</w:t>
            </w:r>
          </w:p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lekárstvo</w:t>
            </w:r>
          </w:p>
        </w:tc>
        <w:tc>
          <w:tcPr>
            <w:tcW w:w="1148" w:type="dxa"/>
            <w:gridSpan w:val="2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Dentálna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Hygiena</w:t>
            </w:r>
          </w:p>
        </w:tc>
        <w:tc>
          <w:tcPr>
            <w:tcW w:w="950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Bezp</w:t>
            </w:r>
            <w:proofErr w:type="spellEnd"/>
            <w:r w:rsidRPr="002637C9">
              <w:rPr>
                <w:rFonts w:ascii="Times New Roman" w:eastAsia="Times New Roman" w:hAnsi="Times New Roman" w:cs="Times New Roman"/>
              </w:rPr>
              <w:t>. a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kontrola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potravín</w:t>
            </w:r>
          </w:p>
        </w:tc>
        <w:tc>
          <w:tcPr>
            <w:tcW w:w="969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Aplik</w:t>
            </w:r>
            <w:proofErr w:type="spellEnd"/>
            <w:r w:rsidRPr="002637C9">
              <w:rPr>
                <w:rFonts w:ascii="Times New Roman" w:eastAsia="Times New Roman" w:hAnsi="Times New Roman" w:cs="Times New Roman"/>
              </w:rPr>
              <w:t>.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biológia</w:t>
            </w:r>
          </w:p>
        </w:tc>
        <w:tc>
          <w:tcPr>
            <w:tcW w:w="1255" w:type="dxa"/>
            <w:shd w:val="clear" w:color="auto" w:fill="D6E3BC" w:themeFill="accent3" w:themeFillTint="66"/>
            <w:noWrap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Sociálna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práca</w:t>
            </w:r>
          </w:p>
        </w:tc>
        <w:tc>
          <w:tcPr>
            <w:tcW w:w="1320" w:type="dxa"/>
            <w:shd w:val="clear" w:color="auto" w:fill="D6E3BC" w:themeFill="accent3" w:themeFillTint="66"/>
            <w:noWrap/>
          </w:tcPr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 xml:space="preserve">Zubná </w:t>
            </w:r>
          </w:p>
          <w:p w:rsidR="002637C9" w:rsidRPr="002637C9" w:rsidRDefault="002637C9" w:rsidP="009D66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Urgentná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zdr</w:t>
            </w:r>
            <w:proofErr w:type="spellEnd"/>
            <w:r w:rsidRPr="002637C9">
              <w:rPr>
                <w:rFonts w:ascii="Times New Roman" w:eastAsia="Times New Roman" w:hAnsi="Times New Roman" w:cs="Times New Roman"/>
              </w:rPr>
              <w:t>.</w:t>
            </w:r>
            <w:r w:rsidR="003529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37C9">
              <w:rPr>
                <w:rFonts w:ascii="Times New Roman" w:eastAsia="Times New Roman" w:hAnsi="Times New Roman" w:cs="Times New Roman"/>
              </w:rPr>
              <w:t>star</w:t>
            </w:r>
            <w:proofErr w:type="spellEnd"/>
            <w:r w:rsidRPr="002637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Všeob.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lekárstvo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 xml:space="preserve">Zubné </w:t>
            </w:r>
          </w:p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lekárstvo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Farmácia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2637C9" w:rsidRPr="002637C9" w:rsidRDefault="002637C9" w:rsidP="009B51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hAnsi="Times New Roman" w:cs="Times New Roman"/>
              </w:rPr>
              <w:t>Vzťah člove</w:t>
            </w:r>
            <w:r w:rsidR="003529D0">
              <w:rPr>
                <w:rFonts w:ascii="Times New Roman" w:hAnsi="Times New Roman" w:cs="Times New Roman"/>
              </w:rPr>
              <w:t>k</w:t>
            </w:r>
            <w:r w:rsidRPr="002637C9">
              <w:rPr>
                <w:rFonts w:ascii="Times New Roman" w:hAnsi="Times New Roman" w:cs="Times New Roman"/>
              </w:rPr>
              <w:t>-zviera....</w:t>
            </w:r>
          </w:p>
        </w:tc>
      </w:tr>
      <w:tr w:rsidR="002637C9" w:rsidRPr="002637C9" w:rsidTr="00263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</w:tcPr>
          <w:p w:rsidR="002637C9" w:rsidRPr="002637C9" w:rsidRDefault="002637C9" w:rsidP="00F439DF">
            <w:pPr>
              <w:rPr>
                <w:rFonts w:ascii="Times New Roman" w:eastAsia="Times New Roman" w:hAnsi="Times New Roman" w:cs="Times New Roman"/>
              </w:rPr>
            </w:pPr>
            <w:r w:rsidRPr="002637C9">
              <w:rPr>
                <w:rFonts w:ascii="Times New Roman" w:eastAsia="Times New Roman" w:hAnsi="Times New Roman" w:cs="Times New Roman"/>
              </w:rPr>
              <w:t>4.C</w:t>
            </w:r>
          </w:p>
        </w:tc>
        <w:tc>
          <w:tcPr>
            <w:tcW w:w="1121" w:type="dxa"/>
            <w:shd w:val="clear" w:color="auto" w:fill="FFFFFF" w:themeFill="background1"/>
            <w:noWrap/>
            <w:hideMark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23" w:type="dxa"/>
            <w:shd w:val="clear" w:color="auto" w:fill="FFFFFF" w:themeFill="background1"/>
            <w:noWrap/>
            <w:hideMark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48" w:type="dxa"/>
            <w:gridSpan w:val="2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  <w:noWrap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20" w:type="dxa"/>
            <w:shd w:val="clear" w:color="auto" w:fill="FFFFFF" w:themeFill="background1"/>
            <w:noWrap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55" w:type="dxa"/>
            <w:shd w:val="clear" w:color="auto" w:fill="FFFFFF" w:themeFill="background1"/>
          </w:tcPr>
          <w:p w:rsidR="002637C9" w:rsidRPr="002637C9" w:rsidRDefault="002637C9" w:rsidP="00263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2637C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6377F8" w:rsidRDefault="000C73AC">
      <w:pPr>
        <w:rPr>
          <w:noProof/>
        </w:rPr>
      </w:pPr>
      <w:r>
        <w:rPr>
          <w:noProof/>
        </w:rPr>
        <w:drawing>
          <wp:inline distT="0" distB="0" distL="0" distR="0" wp14:anchorId="592AC71D" wp14:editId="7E6B3AA8">
            <wp:extent cx="9458325" cy="249555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7F8" w:rsidRDefault="006377F8">
      <w:pPr>
        <w:rPr>
          <w:noProof/>
        </w:rPr>
      </w:pPr>
    </w:p>
    <w:p w:rsidR="00582F5F" w:rsidRPr="00CA6127" w:rsidRDefault="00582F5F" w:rsidP="00582F5F">
      <w:pPr>
        <w:rPr>
          <w:b/>
          <w:sz w:val="28"/>
          <w:szCs w:val="28"/>
        </w:rPr>
      </w:pPr>
      <w:r w:rsidRPr="00CA6127">
        <w:rPr>
          <w:b/>
          <w:sz w:val="28"/>
          <w:szCs w:val="28"/>
        </w:rPr>
        <w:t xml:space="preserve">Z celkového počtu </w:t>
      </w:r>
      <w:r w:rsidR="00522C0B" w:rsidRPr="00CA6127">
        <w:rPr>
          <w:b/>
          <w:sz w:val="28"/>
          <w:szCs w:val="28"/>
        </w:rPr>
        <w:t xml:space="preserve">29 </w:t>
      </w:r>
      <w:r w:rsidRPr="00CA6127">
        <w:rPr>
          <w:b/>
          <w:sz w:val="28"/>
          <w:szCs w:val="28"/>
        </w:rPr>
        <w:t xml:space="preserve"> žiakov 4. C triedy, odbor farmaceutický labo</w:t>
      </w:r>
      <w:r w:rsidR="00522C0B" w:rsidRPr="00CA6127">
        <w:rPr>
          <w:b/>
          <w:sz w:val="28"/>
          <w:szCs w:val="28"/>
        </w:rPr>
        <w:t>rant si podalo prihlášky (</w:t>
      </w:r>
      <w:r w:rsidR="00B80216">
        <w:rPr>
          <w:b/>
          <w:sz w:val="28"/>
          <w:szCs w:val="28"/>
        </w:rPr>
        <w:t>52</w:t>
      </w:r>
      <w:r w:rsidR="00522C0B" w:rsidRPr="00CA6127">
        <w:rPr>
          <w:b/>
          <w:sz w:val="28"/>
          <w:szCs w:val="28"/>
        </w:rPr>
        <w:t>) na VŠ 2</w:t>
      </w:r>
      <w:r w:rsidR="006377F8">
        <w:rPr>
          <w:b/>
          <w:sz w:val="28"/>
          <w:szCs w:val="28"/>
        </w:rPr>
        <w:t>4</w:t>
      </w:r>
      <w:r w:rsidRPr="00CA6127">
        <w:rPr>
          <w:b/>
          <w:sz w:val="28"/>
          <w:szCs w:val="28"/>
        </w:rPr>
        <w:t xml:space="preserve"> žiakov.</w:t>
      </w:r>
    </w:p>
    <w:p w:rsidR="00582F5F" w:rsidRPr="00522C0B" w:rsidRDefault="00582F5F" w:rsidP="00582F5F">
      <w:pPr>
        <w:rPr>
          <w:b/>
          <w:sz w:val="28"/>
          <w:szCs w:val="28"/>
        </w:rPr>
      </w:pPr>
      <w:r w:rsidRPr="00522C0B">
        <w:rPr>
          <w:b/>
          <w:sz w:val="28"/>
          <w:szCs w:val="28"/>
        </w:rPr>
        <w:lastRenderedPageBreak/>
        <w:t>Záujem o VŠ – zdravotnícky asistent</w:t>
      </w:r>
      <w:r w:rsidR="00522C0B">
        <w:rPr>
          <w:b/>
          <w:sz w:val="28"/>
          <w:szCs w:val="28"/>
        </w:rPr>
        <w:t xml:space="preserve"> </w:t>
      </w:r>
      <w:r w:rsidR="00522C0B" w:rsidRPr="00522C0B">
        <w:rPr>
          <w:b/>
          <w:sz w:val="28"/>
          <w:szCs w:val="28"/>
        </w:rPr>
        <w:t>201</w:t>
      </w:r>
      <w:r w:rsidR="00CA1A0F">
        <w:rPr>
          <w:b/>
          <w:sz w:val="28"/>
          <w:szCs w:val="28"/>
        </w:rPr>
        <w:t>4/2015</w:t>
      </w:r>
    </w:p>
    <w:tbl>
      <w:tblPr>
        <w:tblStyle w:val="Svetlmriekazvraznenie2"/>
        <w:tblW w:w="0" w:type="auto"/>
        <w:tblLook w:val="04A0" w:firstRow="1" w:lastRow="0" w:firstColumn="1" w:lastColumn="0" w:noHBand="0" w:noVBand="1"/>
      </w:tblPr>
      <w:tblGrid>
        <w:gridCol w:w="1239"/>
        <w:gridCol w:w="1238"/>
        <w:gridCol w:w="1311"/>
        <w:gridCol w:w="1315"/>
        <w:gridCol w:w="1227"/>
        <w:gridCol w:w="1418"/>
        <w:gridCol w:w="1272"/>
        <w:gridCol w:w="1463"/>
        <w:gridCol w:w="1249"/>
        <w:gridCol w:w="1043"/>
        <w:gridCol w:w="800"/>
        <w:gridCol w:w="1417"/>
      </w:tblGrid>
      <w:tr w:rsidR="00255A64" w:rsidTr="0025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55A64" w:rsidRPr="00610302" w:rsidRDefault="00255A64" w:rsidP="00255A64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VŠ</w:t>
            </w:r>
          </w:p>
          <w:p w:rsidR="00255A64" w:rsidRPr="00610302" w:rsidRDefault="00255A64" w:rsidP="00255A64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2549" w:type="dxa"/>
            <w:gridSpan w:val="2"/>
          </w:tcPr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Trnava</w:t>
            </w:r>
          </w:p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610302">
              <w:rPr>
                <w:rFonts w:ascii="Times New Roman" w:hAnsi="Times New Roman" w:cs="Times New Roman"/>
                <w:noProof/>
              </w:rPr>
              <w:t>TU</w:t>
            </w:r>
          </w:p>
        </w:tc>
        <w:tc>
          <w:tcPr>
            <w:tcW w:w="1315" w:type="dxa"/>
          </w:tcPr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Bratislava </w:t>
            </w:r>
          </w:p>
          <w:p w:rsidR="00255A64" w:rsidRPr="00CA1A0F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610302">
              <w:rPr>
                <w:rFonts w:ascii="Times New Roman" w:hAnsi="Times New Roman" w:cs="Times New Roman"/>
                <w:noProof/>
              </w:rPr>
              <w:t>SZU</w:t>
            </w:r>
          </w:p>
        </w:tc>
        <w:tc>
          <w:tcPr>
            <w:tcW w:w="2645" w:type="dxa"/>
            <w:gridSpan w:val="2"/>
          </w:tcPr>
          <w:p w:rsidR="00255A64" w:rsidRPr="00CA1A0F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Bratislava </w:t>
            </w:r>
            <w:r w:rsidRPr="00610302">
              <w:rPr>
                <w:rFonts w:ascii="Times New Roman" w:hAnsi="Times New Roman" w:cs="Times New Roman"/>
                <w:noProof/>
              </w:rPr>
              <w:t>UK</w:t>
            </w:r>
          </w:p>
        </w:tc>
        <w:tc>
          <w:tcPr>
            <w:tcW w:w="2735" w:type="dxa"/>
            <w:gridSpan w:val="2"/>
          </w:tcPr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Bratislava </w:t>
            </w:r>
          </w:p>
          <w:p w:rsidR="00255A64" w:rsidRPr="00CA1A0F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proofErr w:type="spellStart"/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VŠZaSP</w:t>
            </w:r>
            <w:proofErr w:type="spellEnd"/>
          </w:p>
        </w:tc>
        <w:tc>
          <w:tcPr>
            <w:tcW w:w="4509" w:type="dxa"/>
            <w:gridSpan w:val="4"/>
          </w:tcPr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Nitra </w:t>
            </w:r>
          </w:p>
          <w:p w:rsidR="00255A64" w:rsidRDefault="00255A64" w:rsidP="00255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UKF</w:t>
            </w:r>
          </w:p>
        </w:tc>
      </w:tr>
      <w:tr w:rsidR="00255A64" w:rsidTr="0025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55A64" w:rsidRPr="00610302" w:rsidRDefault="00255A64" w:rsidP="00255A64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Fakulta</w:t>
            </w:r>
          </w:p>
        </w:tc>
        <w:tc>
          <w:tcPr>
            <w:tcW w:w="1238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302">
              <w:rPr>
                <w:rFonts w:ascii="Times New Roman" w:hAnsi="Times New Roman" w:cs="Times New Roman"/>
                <w:noProof/>
              </w:rPr>
              <w:t>FZaSP</w:t>
            </w:r>
          </w:p>
        </w:tc>
        <w:tc>
          <w:tcPr>
            <w:tcW w:w="1311" w:type="dxa"/>
          </w:tcPr>
          <w:p w:rsidR="00255A64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610302">
              <w:rPr>
                <w:rFonts w:ascii="Times New Roman" w:hAnsi="Times New Roman" w:cs="Times New Roman"/>
                <w:noProof/>
              </w:rPr>
              <w:t>PdF</w:t>
            </w:r>
          </w:p>
        </w:tc>
        <w:tc>
          <w:tcPr>
            <w:tcW w:w="1315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t>FOaZOŠ</w:t>
            </w:r>
          </w:p>
        </w:tc>
        <w:tc>
          <w:tcPr>
            <w:tcW w:w="1227" w:type="dxa"/>
            <w:vAlign w:val="bottom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1418" w:type="dxa"/>
            <w:vAlign w:val="bottom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FiF</w:t>
            </w:r>
            <w:proofErr w:type="spellEnd"/>
          </w:p>
        </w:tc>
        <w:tc>
          <w:tcPr>
            <w:tcW w:w="1272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1463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proofErr w:type="spellStart"/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K.misiológie</w:t>
            </w:r>
            <w:proofErr w:type="spellEnd"/>
          </w:p>
        </w:tc>
        <w:tc>
          <w:tcPr>
            <w:tcW w:w="1249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proofErr w:type="spellStart"/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FiF</w:t>
            </w:r>
            <w:proofErr w:type="spellEnd"/>
          </w:p>
        </w:tc>
        <w:tc>
          <w:tcPr>
            <w:tcW w:w="1043" w:type="dxa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FPV</w:t>
            </w:r>
          </w:p>
        </w:tc>
        <w:tc>
          <w:tcPr>
            <w:tcW w:w="2217" w:type="dxa"/>
            <w:gridSpan w:val="2"/>
          </w:tcPr>
          <w:p w:rsidR="00255A64" w:rsidRPr="00CA1A0F" w:rsidRDefault="00255A64" w:rsidP="00255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noProof/>
              </w:rPr>
              <w:t>FSVaZ</w:t>
            </w:r>
          </w:p>
        </w:tc>
      </w:tr>
      <w:tr w:rsidR="00255A64" w:rsidTr="00255A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55A64" w:rsidRPr="00610302" w:rsidRDefault="00255A64" w:rsidP="00255A64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1238" w:type="dxa"/>
          </w:tcPr>
          <w:p w:rsidR="00255A64" w:rsidRPr="00B52A5B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52A5B">
              <w:rPr>
                <w:rFonts w:ascii="Times New Roman" w:hAnsi="Times New Roman" w:cs="Times New Roman"/>
                <w:noProof/>
              </w:rPr>
              <w:t>Ošetr</w:t>
            </w:r>
          </w:p>
        </w:tc>
        <w:tc>
          <w:tcPr>
            <w:tcW w:w="1311" w:type="dxa"/>
          </w:tcPr>
          <w:p w:rsidR="00255A64" w:rsidRPr="00B52A5B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52A5B">
              <w:rPr>
                <w:rFonts w:ascii="Times New Roman" w:hAnsi="Times New Roman" w:cs="Times New Roman"/>
                <w:noProof/>
              </w:rPr>
              <w:t>LVM</w:t>
            </w:r>
          </w:p>
        </w:tc>
        <w:tc>
          <w:tcPr>
            <w:tcW w:w="1315" w:type="dxa"/>
          </w:tcPr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w:t>Pôr. asisten</w:t>
            </w:r>
          </w:p>
        </w:tc>
        <w:tc>
          <w:tcPr>
            <w:tcW w:w="1227" w:type="dxa"/>
            <w:vAlign w:val="bottom"/>
          </w:tcPr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52A5B">
              <w:rPr>
                <w:rFonts w:ascii="Times New Roman" w:hAnsi="Times New Roman" w:cs="Times New Roman"/>
                <w:noProof/>
              </w:rPr>
              <w:t>Všeob. lekárstvo</w:t>
            </w:r>
          </w:p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Psychológia</w:t>
            </w:r>
          </w:p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 w:rsidRPr="00B52A5B">
              <w:rPr>
                <w:rFonts w:ascii="Times New Roman" w:hAnsi="Times New Roman" w:cs="Times New Roman"/>
                <w:noProof/>
              </w:rPr>
              <w:t>Ošetr.</w:t>
            </w:r>
          </w:p>
        </w:tc>
        <w:tc>
          <w:tcPr>
            <w:tcW w:w="1463" w:type="dxa"/>
            <w:vAlign w:val="bottom"/>
          </w:tcPr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Misijná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práca</w:t>
            </w:r>
          </w:p>
        </w:tc>
        <w:tc>
          <w:tcPr>
            <w:tcW w:w="1249" w:type="dxa"/>
            <w:vAlign w:val="bottom"/>
          </w:tcPr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Sociológia</w:t>
            </w:r>
          </w:p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Biológia</w:t>
            </w:r>
          </w:p>
          <w:p w:rsidR="00255A64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55A64" w:rsidRPr="00CA1A0F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</w:rPr>
            </w:pPr>
            <w:r w:rsidRPr="00B52A5B">
              <w:rPr>
                <w:rFonts w:ascii="Times New Roman" w:hAnsi="Times New Roman" w:cs="Times New Roman"/>
                <w:noProof/>
              </w:rPr>
              <w:t>Ošetr.</w:t>
            </w:r>
          </w:p>
        </w:tc>
        <w:tc>
          <w:tcPr>
            <w:tcW w:w="1417" w:type="dxa"/>
          </w:tcPr>
          <w:p w:rsidR="00255A64" w:rsidRPr="00B52A5B" w:rsidRDefault="00255A64" w:rsidP="00255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CA1A0F">
              <w:rPr>
                <w:rFonts w:ascii="Times New Roman" w:eastAsia="Times New Roman" w:hAnsi="Times New Roman" w:cs="Times New Roman"/>
                <w:sz w:val="24"/>
                <w:szCs w:val="24"/>
              </w:rPr>
              <w:t>Psychológia</w:t>
            </w:r>
          </w:p>
        </w:tc>
      </w:tr>
      <w:tr w:rsidR="00255A64" w:rsidTr="0025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255A64" w:rsidRPr="00610302" w:rsidRDefault="00255A64" w:rsidP="00255A64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1238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227" w:type="dxa"/>
            <w:vAlign w:val="bottom"/>
          </w:tcPr>
          <w:p w:rsidR="00255A64" w:rsidRPr="00CA1A0F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255A64" w:rsidRPr="00CA1A0F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255A64" w:rsidRPr="00CA1A0F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5A64" w:rsidRPr="00255A64" w:rsidRDefault="00255A64" w:rsidP="00255A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55A6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</w:tr>
    </w:tbl>
    <w:p w:rsidR="00522C0B" w:rsidRDefault="00522C0B">
      <w:pPr>
        <w:rPr>
          <w:noProof/>
        </w:rPr>
      </w:pPr>
    </w:p>
    <w:p w:rsidR="00522C0B" w:rsidRDefault="000C73AC">
      <w:pPr>
        <w:rPr>
          <w:noProof/>
        </w:rPr>
      </w:pPr>
      <w:r>
        <w:rPr>
          <w:noProof/>
        </w:rPr>
        <w:drawing>
          <wp:inline distT="0" distB="0" distL="0" distR="0" wp14:anchorId="032B4B6F" wp14:editId="66C7370A">
            <wp:extent cx="8829675" cy="2743200"/>
            <wp:effectExtent l="0" t="0" r="9525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7F8" w:rsidRDefault="006377F8">
      <w:pPr>
        <w:rPr>
          <w:noProof/>
        </w:rPr>
      </w:pPr>
    </w:p>
    <w:p w:rsidR="006377F8" w:rsidRDefault="006377F8">
      <w:pPr>
        <w:rPr>
          <w:noProof/>
        </w:rPr>
      </w:pPr>
    </w:p>
    <w:p w:rsidR="006377F8" w:rsidRDefault="006377F8">
      <w:pPr>
        <w:rPr>
          <w:noProof/>
        </w:rPr>
      </w:pPr>
    </w:p>
    <w:p w:rsidR="000C73AC" w:rsidRDefault="000C73AC">
      <w:pPr>
        <w:rPr>
          <w:noProof/>
        </w:rPr>
      </w:pPr>
    </w:p>
    <w:p w:rsidR="00582F5F" w:rsidRPr="000A6FB7" w:rsidRDefault="000A6FB7" w:rsidP="00582F5F">
      <w:pPr>
        <w:rPr>
          <w:rFonts w:ascii="Times New Roman" w:hAnsi="Times New Roman" w:cs="Times New Roman"/>
          <w:b/>
          <w:sz w:val="28"/>
          <w:szCs w:val="28"/>
        </w:rPr>
      </w:pPr>
      <w:r w:rsidRPr="000A6FB7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582F5F" w:rsidRPr="000A6FB7">
        <w:rPr>
          <w:rFonts w:ascii="Times New Roman" w:hAnsi="Times New Roman" w:cs="Times New Roman"/>
          <w:b/>
          <w:sz w:val="28"/>
          <w:szCs w:val="28"/>
        </w:rPr>
        <w:t xml:space="preserve"> celkového počtu </w:t>
      </w:r>
      <w:r w:rsidR="00522C0B" w:rsidRPr="000A6FB7">
        <w:rPr>
          <w:rFonts w:ascii="Times New Roman" w:hAnsi="Times New Roman" w:cs="Times New Roman"/>
          <w:b/>
          <w:sz w:val="28"/>
          <w:szCs w:val="28"/>
        </w:rPr>
        <w:t>2</w:t>
      </w:r>
      <w:r w:rsidR="006377F8">
        <w:rPr>
          <w:rFonts w:ascii="Times New Roman" w:hAnsi="Times New Roman" w:cs="Times New Roman"/>
          <w:b/>
          <w:sz w:val="28"/>
          <w:szCs w:val="28"/>
        </w:rPr>
        <w:t>2</w:t>
      </w:r>
      <w:r w:rsidR="00582F5F" w:rsidRPr="000A6FB7">
        <w:rPr>
          <w:rFonts w:ascii="Times New Roman" w:hAnsi="Times New Roman" w:cs="Times New Roman"/>
          <w:b/>
          <w:sz w:val="28"/>
          <w:szCs w:val="28"/>
        </w:rPr>
        <w:t xml:space="preserve"> žiakov 4. A triedy, odbor zdravotnícky asistent si podalo prihlášky</w:t>
      </w:r>
      <w:r w:rsidR="006377F8">
        <w:rPr>
          <w:rFonts w:ascii="Times New Roman" w:hAnsi="Times New Roman" w:cs="Times New Roman"/>
          <w:b/>
          <w:sz w:val="28"/>
          <w:szCs w:val="28"/>
        </w:rPr>
        <w:t xml:space="preserve"> (21</w:t>
      </w:r>
      <w:r w:rsidR="00522C0B" w:rsidRPr="000A6FB7">
        <w:rPr>
          <w:rFonts w:ascii="Times New Roman" w:hAnsi="Times New Roman" w:cs="Times New Roman"/>
          <w:b/>
          <w:sz w:val="28"/>
          <w:szCs w:val="28"/>
        </w:rPr>
        <w:t>)</w:t>
      </w:r>
      <w:r w:rsidR="00582F5F" w:rsidRPr="000A6FB7">
        <w:rPr>
          <w:rFonts w:ascii="Times New Roman" w:hAnsi="Times New Roman" w:cs="Times New Roman"/>
          <w:b/>
          <w:sz w:val="28"/>
          <w:szCs w:val="28"/>
        </w:rPr>
        <w:t xml:space="preserve"> na VŠ </w:t>
      </w:r>
      <w:r w:rsidR="006377F8">
        <w:rPr>
          <w:rFonts w:ascii="Times New Roman" w:hAnsi="Times New Roman" w:cs="Times New Roman"/>
          <w:b/>
          <w:sz w:val="28"/>
          <w:szCs w:val="28"/>
        </w:rPr>
        <w:t>18</w:t>
      </w:r>
      <w:r w:rsidR="00582F5F" w:rsidRPr="000A6FB7">
        <w:rPr>
          <w:rFonts w:ascii="Times New Roman" w:hAnsi="Times New Roman" w:cs="Times New Roman"/>
          <w:b/>
          <w:sz w:val="28"/>
          <w:szCs w:val="28"/>
        </w:rPr>
        <w:t xml:space="preserve"> žiakov.</w:t>
      </w:r>
    </w:p>
    <w:p w:rsidR="00582F5F" w:rsidRDefault="00D2224B" w:rsidP="00582F5F">
      <w:pPr>
        <w:rPr>
          <w:b/>
          <w:sz w:val="28"/>
          <w:szCs w:val="28"/>
        </w:rPr>
      </w:pPr>
      <w:r w:rsidRPr="00D2224B">
        <w:rPr>
          <w:b/>
          <w:sz w:val="28"/>
          <w:szCs w:val="28"/>
        </w:rPr>
        <w:lastRenderedPageBreak/>
        <w:t>Z</w:t>
      </w:r>
      <w:r w:rsidR="00582F5F" w:rsidRPr="00D2224B">
        <w:rPr>
          <w:b/>
          <w:sz w:val="28"/>
          <w:szCs w:val="28"/>
        </w:rPr>
        <w:t>áujem o VŠ – masér</w:t>
      </w:r>
      <w:r w:rsidR="000D1E34">
        <w:rPr>
          <w:b/>
          <w:sz w:val="28"/>
          <w:szCs w:val="28"/>
        </w:rPr>
        <w:t xml:space="preserve"> 2014</w:t>
      </w:r>
      <w:r w:rsidRPr="00D2224B">
        <w:rPr>
          <w:b/>
          <w:sz w:val="28"/>
          <w:szCs w:val="28"/>
        </w:rPr>
        <w:t>/201</w:t>
      </w:r>
      <w:r w:rsidR="000D1E34">
        <w:rPr>
          <w:b/>
          <w:sz w:val="28"/>
          <w:szCs w:val="28"/>
        </w:rPr>
        <w:t>5</w:t>
      </w:r>
    </w:p>
    <w:p w:rsidR="00CA6127" w:rsidRDefault="00CA6127" w:rsidP="00582F5F">
      <w:pPr>
        <w:rPr>
          <w:b/>
          <w:sz w:val="28"/>
          <w:szCs w:val="28"/>
        </w:rPr>
      </w:pPr>
    </w:p>
    <w:tbl>
      <w:tblPr>
        <w:tblStyle w:val="Svetlmriekazvraznenie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07"/>
        <w:gridCol w:w="1307"/>
        <w:gridCol w:w="2489"/>
        <w:gridCol w:w="2126"/>
      </w:tblGrid>
      <w:tr w:rsidR="000D1E34" w:rsidTr="000D1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VŠ</w:t>
            </w:r>
          </w:p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SR</w:t>
            </w:r>
            <w:r>
              <w:rPr>
                <w:rFonts w:ascii="Times New Roman" w:hAnsi="Times New Roman" w:cs="Times New Roman"/>
              </w:rPr>
              <w:t>/ČR</w:t>
            </w:r>
          </w:p>
        </w:tc>
        <w:tc>
          <w:tcPr>
            <w:tcW w:w="1307" w:type="dxa"/>
          </w:tcPr>
          <w:p w:rsidR="000D1E34" w:rsidRDefault="000D1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Banská Bystrica</w:t>
            </w:r>
          </w:p>
          <w:p w:rsidR="000D1E34" w:rsidRDefault="000D1E34" w:rsidP="00B21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SZU</w:t>
            </w:r>
          </w:p>
        </w:tc>
        <w:tc>
          <w:tcPr>
            <w:tcW w:w="1307" w:type="dxa"/>
          </w:tcPr>
          <w:p w:rsidR="000D1E34" w:rsidRDefault="000D1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Trnava</w:t>
            </w:r>
          </w:p>
          <w:p w:rsidR="000D1E34" w:rsidRDefault="000D1E34" w:rsidP="00B21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UCM</w:t>
            </w:r>
          </w:p>
        </w:tc>
        <w:tc>
          <w:tcPr>
            <w:tcW w:w="2489" w:type="dxa"/>
          </w:tcPr>
          <w:p w:rsidR="000D1E34" w:rsidRDefault="000D1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Banská Bystrica</w:t>
            </w:r>
          </w:p>
          <w:p w:rsidR="000D1E34" w:rsidRDefault="000D1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UMB</w:t>
            </w:r>
          </w:p>
        </w:tc>
        <w:tc>
          <w:tcPr>
            <w:tcW w:w="2126" w:type="dxa"/>
          </w:tcPr>
          <w:p w:rsidR="000D1E34" w:rsidRDefault="000D1E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Pezinok</w:t>
            </w:r>
          </w:p>
        </w:tc>
      </w:tr>
      <w:tr w:rsidR="000D1E34" w:rsidTr="000D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Fakulta</w:t>
            </w:r>
          </w:p>
        </w:tc>
        <w:tc>
          <w:tcPr>
            <w:tcW w:w="1307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IFBaLR</w:t>
            </w:r>
            <w:proofErr w:type="spellEnd"/>
          </w:p>
        </w:tc>
        <w:tc>
          <w:tcPr>
            <w:tcW w:w="2489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PdF</w:t>
            </w:r>
            <w:proofErr w:type="spellEnd"/>
          </w:p>
        </w:tc>
        <w:tc>
          <w:tcPr>
            <w:tcW w:w="2126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Akadémia</w:t>
            </w:r>
          </w:p>
          <w:p w:rsidR="000D1E34" w:rsidRDefault="000D1E34" w:rsidP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policajného zboru</w:t>
            </w:r>
          </w:p>
        </w:tc>
      </w:tr>
      <w:tr w:rsidR="000D1E34" w:rsidTr="000D1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  <w:r w:rsidRPr="00610302">
              <w:rPr>
                <w:rFonts w:ascii="Times New Roman" w:hAnsi="Times New Roman" w:cs="Times New Roman"/>
              </w:rPr>
              <w:t>Odbor</w:t>
            </w:r>
          </w:p>
        </w:tc>
        <w:tc>
          <w:tcPr>
            <w:tcW w:w="1307" w:type="dxa"/>
          </w:tcPr>
          <w:p w:rsidR="000D1E34" w:rsidRDefault="000D1E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Fyzioterapia</w:t>
            </w:r>
            <w:proofErr w:type="spellEnd"/>
          </w:p>
        </w:tc>
        <w:tc>
          <w:tcPr>
            <w:tcW w:w="1307" w:type="dxa"/>
          </w:tcPr>
          <w:p w:rsidR="000D1E34" w:rsidRDefault="000D1E34" w:rsidP="00B80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Fyzioterapia</w:t>
            </w:r>
            <w:proofErr w:type="spellEnd"/>
          </w:p>
        </w:tc>
        <w:tc>
          <w:tcPr>
            <w:tcW w:w="2489" w:type="dxa"/>
          </w:tcPr>
          <w:p w:rsidR="000D1E34" w:rsidRDefault="000D1E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Predškolská a </w:t>
            </w:r>
          </w:p>
          <w:p w:rsidR="000D1E34" w:rsidRDefault="000D1E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elementárna pedagogika</w:t>
            </w:r>
          </w:p>
        </w:tc>
        <w:tc>
          <w:tcPr>
            <w:tcW w:w="2126" w:type="dxa"/>
          </w:tcPr>
          <w:p w:rsidR="000D1E34" w:rsidRDefault="000D1E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1E34" w:rsidTr="000D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4.E</w:t>
            </w:r>
          </w:p>
          <w:p w:rsidR="000D1E34" w:rsidRPr="00610302" w:rsidRDefault="000D1E34" w:rsidP="00B80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07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89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26" w:type="dxa"/>
          </w:tcPr>
          <w:p w:rsidR="000D1E34" w:rsidRDefault="000D1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D2224B" w:rsidRDefault="00D2224B"/>
    <w:p w:rsidR="000D1E34" w:rsidRDefault="000D1E34">
      <w:pPr>
        <w:rPr>
          <w:noProof/>
        </w:rPr>
      </w:pPr>
      <w:r>
        <w:rPr>
          <w:noProof/>
        </w:rPr>
        <w:drawing>
          <wp:inline distT="0" distB="0" distL="0" distR="0" wp14:anchorId="41E70D85" wp14:editId="5851DCDA">
            <wp:extent cx="72390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1E34" w:rsidRDefault="000D1E34"/>
    <w:p w:rsidR="00D2224B" w:rsidRDefault="00D2224B"/>
    <w:p w:rsidR="00582F5F" w:rsidRPr="00862AB6" w:rsidRDefault="00582F5F" w:rsidP="00582F5F">
      <w:pPr>
        <w:rPr>
          <w:rFonts w:ascii="Times New Roman" w:hAnsi="Times New Roman" w:cs="Times New Roman"/>
          <w:b/>
          <w:sz w:val="28"/>
          <w:szCs w:val="28"/>
        </w:rPr>
      </w:pPr>
      <w:r w:rsidRPr="00862AB6">
        <w:rPr>
          <w:rFonts w:ascii="Times New Roman" w:hAnsi="Times New Roman" w:cs="Times New Roman"/>
          <w:b/>
          <w:sz w:val="28"/>
          <w:szCs w:val="28"/>
        </w:rPr>
        <w:t>Z</w:t>
      </w:r>
      <w:r w:rsidR="000D1E34">
        <w:rPr>
          <w:rFonts w:ascii="Times New Roman" w:hAnsi="Times New Roman" w:cs="Times New Roman"/>
          <w:b/>
          <w:sz w:val="28"/>
          <w:szCs w:val="28"/>
        </w:rPr>
        <w:t> celkového počtu  21</w:t>
      </w:r>
      <w:r w:rsidRPr="00862AB6">
        <w:rPr>
          <w:rFonts w:ascii="Times New Roman" w:hAnsi="Times New Roman" w:cs="Times New Roman"/>
          <w:b/>
          <w:sz w:val="28"/>
          <w:szCs w:val="28"/>
        </w:rPr>
        <w:t xml:space="preserve"> žiakov 4. E triedy, odbor masér si podalo prihlášky</w:t>
      </w:r>
      <w:r w:rsidR="000D1E3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73AC">
        <w:rPr>
          <w:rFonts w:ascii="Times New Roman" w:hAnsi="Times New Roman" w:cs="Times New Roman"/>
          <w:b/>
          <w:sz w:val="28"/>
          <w:szCs w:val="28"/>
        </w:rPr>
        <w:t>8</w:t>
      </w:r>
      <w:r w:rsidR="00D2224B" w:rsidRPr="00862AB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62AB6">
        <w:rPr>
          <w:rFonts w:ascii="Times New Roman" w:hAnsi="Times New Roman" w:cs="Times New Roman"/>
          <w:b/>
          <w:sz w:val="28"/>
          <w:szCs w:val="28"/>
        </w:rPr>
        <w:t>na VŠ</w:t>
      </w:r>
      <w:r w:rsidR="00D2224B" w:rsidRPr="00862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AC">
        <w:rPr>
          <w:rFonts w:ascii="Times New Roman" w:hAnsi="Times New Roman" w:cs="Times New Roman"/>
          <w:b/>
          <w:sz w:val="28"/>
          <w:szCs w:val="28"/>
        </w:rPr>
        <w:t>8</w:t>
      </w:r>
      <w:r w:rsidRPr="00862AB6">
        <w:rPr>
          <w:rFonts w:ascii="Times New Roman" w:hAnsi="Times New Roman" w:cs="Times New Roman"/>
          <w:b/>
          <w:sz w:val="28"/>
          <w:szCs w:val="28"/>
        </w:rPr>
        <w:t xml:space="preserve"> žiakov.</w:t>
      </w:r>
    </w:p>
    <w:p w:rsidR="00D2224B" w:rsidRDefault="00D2224B"/>
    <w:p w:rsidR="00582F5F" w:rsidRPr="00AC6117" w:rsidRDefault="00582F5F" w:rsidP="00582F5F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AC6117">
        <w:rPr>
          <w:rFonts w:ascii="Times New Roman" w:hAnsi="Times New Roman" w:cs="Times New Roman"/>
          <w:b/>
          <w:color w:val="000080"/>
          <w:sz w:val="32"/>
          <w:szCs w:val="32"/>
        </w:rPr>
        <w:t>Analýza záujmu žiakov SZŠ v Trnave o štúdium na VŠ, VOŠ a zvolené odbory</w:t>
      </w:r>
    </w:p>
    <w:p w:rsidR="00582F5F" w:rsidRPr="00AC6117" w:rsidRDefault="00582F5F" w:rsidP="00582F5F">
      <w:pPr>
        <w:jc w:val="center"/>
        <w:rPr>
          <w:b/>
          <w:color w:val="000080"/>
          <w:sz w:val="24"/>
          <w:szCs w:val="24"/>
        </w:rPr>
      </w:pPr>
    </w:p>
    <w:tbl>
      <w:tblPr>
        <w:tblStyle w:val="Svetlmriekazvraznenie1"/>
        <w:tblW w:w="6970" w:type="dxa"/>
        <w:tblInd w:w="3936" w:type="dxa"/>
        <w:tblLook w:val="04A0" w:firstRow="1" w:lastRow="0" w:firstColumn="1" w:lastColumn="0" w:noHBand="0" w:noVBand="1"/>
      </w:tblPr>
      <w:tblGrid>
        <w:gridCol w:w="817"/>
        <w:gridCol w:w="960"/>
        <w:gridCol w:w="960"/>
        <w:gridCol w:w="960"/>
        <w:gridCol w:w="960"/>
        <w:gridCol w:w="960"/>
        <w:gridCol w:w="960"/>
        <w:gridCol w:w="960"/>
      </w:tblGrid>
      <w:tr w:rsidR="00582F5F" w:rsidRPr="00582F5F" w:rsidTr="00351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Škola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VŠ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VOŠ-DFT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VOŠ-DVS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Spolu</w:t>
            </w:r>
          </w:p>
        </w:tc>
      </w:tr>
      <w:tr w:rsidR="00582F5F" w:rsidRPr="00582F5F" w:rsidTr="0035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Trieda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F5F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F5F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2F5F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2F5F" w:rsidRPr="00582F5F" w:rsidTr="00351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4.A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11A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582F5F" w:rsidRPr="00582F5F" w:rsidTr="0035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4.C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11AA" w:rsidP="003529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529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29D0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11AA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582F5F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11AA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582F5F" w:rsidRPr="00582F5F" w:rsidRDefault="003511AA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582F5F" w:rsidRPr="00582F5F" w:rsidTr="00351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4.E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0C73AC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EF4A37" w:rsidP="000D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0C73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582F5F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="000D1E34"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0D1E34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582F5F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582F5F" w:rsidP="000D1E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0D1E34"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582F5F" w:rsidRPr="000D1E34" w:rsidRDefault="003511AA" w:rsidP="0035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0D1E34" w:rsidRPr="000D1E3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82F5F" w:rsidRPr="00582F5F" w:rsidTr="000D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noWrap/>
            <w:hideMark/>
          </w:tcPr>
          <w:p w:rsidR="00582F5F" w:rsidRPr="00582F5F" w:rsidRDefault="00582F5F" w:rsidP="003511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2F5F">
              <w:rPr>
                <w:rFonts w:ascii="Arial" w:eastAsia="Times New Roman" w:hAnsi="Arial" w:cs="Arial"/>
                <w:sz w:val="20"/>
                <w:szCs w:val="20"/>
              </w:rPr>
              <w:t>Spolu</w:t>
            </w:r>
          </w:p>
        </w:tc>
        <w:tc>
          <w:tcPr>
            <w:tcW w:w="960" w:type="dxa"/>
            <w:noWrap/>
          </w:tcPr>
          <w:p w:rsidR="00582F5F" w:rsidRPr="000D1E34" w:rsidRDefault="000C73AC" w:rsidP="0094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60" w:type="dxa"/>
            <w:noWrap/>
          </w:tcPr>
          <w:p w:rsidR="00582F5F" w:rsidRPr="000D1E34" w:rsidRDefault="000C73AC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60" w:type="dxa"/>
            <w:noWrap/>
          </w:tcPr>
          <w:p w:rsidR="00582F5F" w:rsidRPr="000D1E34" w:rsidRDefault="000D1E34" w:rsidP="0094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noWrap/>
          </w:tcPr>
          <w:p w:rsidR="00582F5F" w:rsidRPr="000D1E34" w:rsidRDefault="000D1E34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noWrap/>
          </w:tcPr>
          <w:p w:rsidR="00582F5F" w:rsidRPr="000D1E34" w:rsidRDefault="000D1E34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</w:tcPr>
          <w:p w:rsidR="00582F5F" w:rsidRPr="000D1E34" w:rsidRDefault="000D1E34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960" w:type="dxa"/>
            <w:noWrap/>
          </w:tcPr>
          <w:p w:rsidR="00582F5F" w:rsidRPr="000D1E34" w:rsidRDefault="000D1E34" w:rsidP="0035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1E34">
              <w:rPr>
                <w:rFonts w:ascii="Arial" w:eastAsia="Times New Roman" w:hAnsi="Arial" w:cs="Arial"/>
                <w:b/>
                <w:sz w:val="20"/>
                <w:szCs w:val="20"/>
              </w:rPr>
              <w:t>72</w:t>
            </w:r>
          </w:p>
        </w:tc>
      </w:tr>
    </w:tbl>
    <w:p w:rsidR="00582F5F" w:rsidRDefault="00582F5F" w:rsidP="00582F5F"/>
    <w:p w:rsidR="00EF4A37" w:rsidRDefault="000C73AC" w:rsidP="00582F5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887C52" wp14:editId="2ED6519A">
            <wp:extent cx="7877175" cy="26574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4A37" w:rsidRPr="00AC6117" w:rsidRDefault="00EF4A37" w:rsidP="00582F5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82F5F" w:rsidRDefault="000A6FB7" w:rsidP="003511A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</w:t>
      </w:r>
      <w:r w:rsidR="000D1E34">
        <w:rPr>
          <w:rFonts w:ascii="Times New Roman" w:hAnsi="Times New Roman" w:cs="Times New Roman"/>
          <w:b/>
          <w:color w:val="0000FF"/>
          <w:sz w:val="28"/>
          <w:szCs w:val="28"/>
        </w:rPr>
        <w:t>Z celkového počtu 72</w:t>
      </w:r>
      <w:r w:rsidR="00582F5F"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žiakov 4. ročníkov má záujem o štúdium vo VOŠ </w:t>
      </w:r>
      <w:r w:rsidR="000D1E34">
        <w:rPr>
          <w:rFonts w:ascii="Times New Roman" w:hAnsi="Times New Roman" w:cs="Times New Roman"/>
          <w:b/>
          <w:color w:val="0000FF"/>
          <w:sz w:val="28"/>
          <w:szCs w:val="28"/>
        </w:rPr>
        <w:t>19</w:t>
      </w:r>
      <w:r w:rsidR="00582F5F"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žiakov, VŠ </w:t>
      </w:r>
      <w:r w:rsidR="000D1E34">
        <w:rPr>
          <w:rFonts w:ascii="Times New Roman" w:hAnsi="Times New Roman" w:cs="Times New Roman"/>
          <w:b/>
          <w:color w:val="0000FF"/>
          <w:sz w:val="28"/>
          <w:szCs w:val="28"/>
        </w:rPr>
        <w:t>5</w:t>
      </w:r>
      <w:r w:rsidR="000C73AC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="00582F5F"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žiakov, ktorí si podali </w:t>
      </w:r>
      <w:r w:rsidR="000D1E34">
        <w:rPr>
          <w:rFonts w:ascii="Times New Roman" w:hAnsi="Times New Roman" w:cs="Times New Roman"/>
          <w:b/>
          <w:color w:val="0000FF"/>
          <w:sz w:val="28"/>
          <w:szCs w:val="28"/>
        </w:rPr>
        <w:t>8</w:t>
      </w:r>
      <w:r w:rsidR="000C73AC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582F5F"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02473" w:rsidRPr="000A6FB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prihlášok </w:t>
      </w:r>
      <w:r w:rsidR="00582F5F" w:rsidRPr="000A6FB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582F5F" w:rsidRDefault="00582F5F" w:rsidP="008473D5">
      <w:bookmarkStart w:id="0" w:name="_GoBack"/>
      <w:bookmarkEnd w:id="0"/>
    </w:p>
    <w:sectPr w:rsidR="00582F5F" w:rsidSect="00AC65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BD4"/>
    <w:multiLevelType w:val="hybridMultilevel"/>
    <w:tmpl w:val="BD32B604"/>
    <w:lvl w:ilvl="0" w:tplc="954ACC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1FCB"/>
    <w:multiLevelType w:val="hybridMultilevel"/>
    <w:tmpl w:val="BA0287F0"/>
    <w:lvl w:ilvl="0" w:tplc="C8DE84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F2571"/>
    <w:multiLevelType w:val="hybridMultilevel"/>
    <w:tmpl w:val="079AFABE"/>
    <w:lvl w:ilvl="0" w:tplc="25348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4"/>
    <w:rsid w:val="00046F6B"/>
    <w:rsid w:val="000A6FB7"/>
    <w:rsid w:val="000C73AC"/>
    <w:rsid w:val="000D1E34"/>
    <w:rsid w:val="00102473"/>
    <w:rsid w:val="00154D93"/>
    <w:rsid w:val="00246691"/>
    <w:rsid w:val="00255A64"/>
    <w:rsid w:val="002637C9"/>
    <w:rsid w:val="002B21F7"/>
    <w:rsid w:val="002D5724"/>
    <w:rsid w:val="003511AA"/>
    <w:rsid w:val="003529D0"/>
    <w:rsid w:val="00387323"/>
    <w:rsid w:val="00424429"/>
    <w:rsid w:val="00440405"/>
    <w:rsid w:val="00493E68"/>
    <w:rsid w:val="00522C0B"/>
    <w:rsid w:val="00582F5F"/>
    <w:rsid w:val="00610302"/>
    <w:rsid w:val="006377F8"/>
    <w:rsid w:val="008473D5"/>
    <w:rsid w:val="00862AB6"/>
    <w:rsid w:val="008B28DF"/>
    <w:rsid w:val="00943EEB"/>
    <w:rsid w:val="00960611"/>
    <w:rsid w:val="009B51FB"/>
    <w:rsid w:val="009D66A4"/>
    <w:rsid w:val="00A14758"/>
    <w:rsid w:val="00A346A8"/>
    <w:rsid w:val="00AC0B47"/>
    <w:rsid w:val="00AC4184"/>
    <w:rsid w:val="00AC6117"/>
    <w:rsid w:val="00AC6573"/>
    <w:rsid w:val="00B219FF"/>
    <w:rsid w:val="00B52A5B"/>
    <w:rsid w:val="00B80216"/>
    <w:rsid w:val="00CA1A0F"/>
    <w:rsid w:val="00CA2A42"/>
    <w:rsid w:val="00CA6127"/>
    <w:rsid w:val="00CC324F"/>
    <w:rsid w:val="00D2224B"/>
    <w:rsid w:val="00DC3286"/>
    <w:rsid w:val="00EC51DC"/>
    <w:rsid w:val="00EF4A37"/>
    <w:rsid w:val="00F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6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5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3">
    <w:name w:val="Light Grid Accent 3"/>
    <w:basedOn w:val="Normlnatabuka"/>
    <w:uiPriority w:val="62"/>
    <w:rsid w:val="00F439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2">
    <w:name w:val="Light Grid Accent 2"/>
    <w:basedOn w:val="Normlnatabuka"/>
    <w:uiPriority w:val="62"/>
    <w:rsid w:val="00D222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Odsekzoznamu">
    <w:name w:val="List Paragraph"/>
    <w:basedOn w:val="Normlny"/>
    <w:uiPriority w:val="34"/>
    <w:qFormat/>
    <w:rsid w:val="00B219FF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EF4A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1">
    <w:name w:val="Light Grid Accent 1"/>
    <w:basedOn w:val="Normlnatabuka"/>
    <w:uiPriority w:val="62"/>
    <w:rsid w:val="003511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6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5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3">
    <w:name w:val="Light Grid Accent 3"/>
    <w:basedOn w:val="Normlnatabuka"/>
    <w:uiPriority w:val="62"/>
    <w:rsid w:val="00F439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2">
    <w:name w:val="Light Grid Accent 2"/>
    <w:basedOn w:val="Normlnatabuka"/>
    <w:uiPriority w:val="62"/>
    <w:rsid w:val="00D222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Odsekzoznamu">
    <w:name w:val="List Paragraph"/>
    <w:basedOn w:val="Normlny"/>
    <w:uiPriority w:val="34"/>
    <w:qFormat/>
    <w:rsid w:val="00B219FF"/>
    <w:pPr>
      <w:ind w:left="720"/>
      <w:contextualSpacing/>
    </w:pPr>
  </w:style>
  <w:style w:type="table" w:styleId="Svetlmriekazvraznenie4">
    <w:name w:val="Light Grid Accent 4"/>
    <w:basedOn w:val="Normlnatabuka"/>
    <w:uiPriority w:val="62"/>
    <w:rsid w:val="00EF4A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mriekazvraznenie1">
    <w:name w:val="Light Grid Accent 1"/>
    <w:basedOn w:val="Normlnatabuka"/>
    <w:uiPriority w:val="62"/>
    <w:rsid w:val="003511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53;chovn&#233;%20poradenstvo\Z&#225;ujem%20o%20V&#352;\V&#352;%20z&#225;ujem%202014%20&#8211;%20k&#243;pi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53;chovn&#233;%20poradenstvo\Z&#225;ujem%20o%20V&#352;\V&#352;%20z&#225;ujem%202014%20&#8211;%20k&#243;pi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53;chovn&#233;%20poradenstvo\Z&#225;ujem%20o%20V&#352;\V&#352;%20z&#225;ujem%202014%20&#8211;%20k&#243;pia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V&#253;chovn&#233;%20poradenstvo\Z&#225;ujem%20o%20V&#352;\V&#352;%20z&#225;ujem%202014%20&#8211;%20k&#243;p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>
                <a:effectLst/>
              </a:rPr>
              <a:t>Záujem o VŠ - odbory IV. C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Hárok4!$B$70:$AA$71</c:f>
              <c:multiLvlStrCache>
                <c:ptCount val="25"/>
                <c:lvl>
                  <c:pt idx="0">
                    <c:v>Všeob.lekárstvo</c:v>
                  </c:pt>
                  <c:pt idx="1">
                    <c:v>Farmácia</c:v>
                  </c:pt>
                  <c:pt idx="2">
                    <c:v>Zdr.pomôcky</c:v>
                  </c:pt>
                  <c:pt idx="3">
                    <c:v>BIO</c:v>
                  </c:pt>
                  <c:pt idx="4">
                    <c:v>Všeob.lek.</c:v>
                  </c:pt>
                  <c:pt idx="5">
                    <c:v>Zub.lek.</c:v>
                  </c:pt>
                  <c:pt idx="6">
                    <c:v>LVM</c:v>
                  </c:pt>
                  <c:pt idx="7">
                    <c:v>Verej.zdr.</c:v>
                  </c:pt>
                  <c:pt idx="8">
                    <c:v>Psychológia</c:v>
                  </c:pt>
                  <c:pt idx="9">
                    <c:v>Ošetr.</c:v>
                  </c:pt>
                  <c:pt idx="10">
                    <c:v>Bezp.a kontrola potravín</c:v>
                  </c:pt>
                  <c:pt idx="11">
                    <c:v>Aplik.BIO</c:v>
                  </c:pt>
                  <c:pt idx="12">
                    <c:v>Farmácia</c:v>
                  </c:pt>
                  <c:pt idx="13">
                    <c:v>Canis/hipoterapia</c:v>
                  </c:pt>
                  <c:pt idx="14">
                    <c:v>Farmácia</c:v>
                  </c:pt>
                  <c:pt idx="15">
                    <c:v>Všeob.lekárstvo</c:v>
                  </c:pt>
                  <c:pt idx="16">
                    <c:v>Dentál.hyg.</c:v>
                  </c:pt>
                  <c:pt idx="17">
                    <c:v>Výživa,kozmetika</c:v>
                  </c:pt>
                  <c:pt idx="18">
                    <c:v>Med.CHE</c:v>
                  </c:pt>
                  <c:pt idx="19">
                    <c:v>Biotechnológia</c:v>
                  </c:pt>
                  <c:pt idx="20">
                    <c:v>Urg.zdr.star.</c:v>
                  </c:pt>
                  <c:pt idx="21">
                    <c:v>Zub.lek.</c:v>
                  </c:pt>
                  <c:pt idx="22">
                    <c:v>Všeob.lek.</c:v>
                  </c:pt>
                  <c:pt idx="23">
                    <c:v>Sociálna práca</c:v>
                  </c:pt>
                  <c:pt idx="24">
                    <c:v>Zubná technika</c:v>
                  </c:pt>
                </c:lvl>
                <c:lvl>
                  <c:pt idx="0">
                    <c:v>UK-BA</c:v>
                  </c:pt>
                  <c:pt idx="4">
                    <c:v>UK-MT</c:v>
                  </c:pt>
                  <c:pt idx="6">
                    <c:v>TU-TT</c:v>
                  </c:pt>
                  <c:pt idx="10">
                    <c:v>SPU-NR</c:v>
                  </c:pt>
                  <c:pt idx="12">
                    <c:v>UVLF-KE</c:v>
                  </c:pt>
                  <c:pt idx="14">
                    <c:v>MU-Brno</c:v>
                  </c:pt>
                  <c:pt idx="16">
                    <c:v>PU-Pr</c:v>
                  </c:pt>
                  <c:pt idx="17">
                    <c:v>STU-BA</c:v>
                  </c:pt>
                  <c:pt idx="20">
                    <c:v>SZU-BA</c:v>
                  </c:pt>
                  <c:pt idx="23">
                    <c:v>VŠZaSP-BA</c:v>
                  </c:pt>
                </c:lvl>
              </c:multiLvlStrCache>
            </c:multiLvlStrRef>
          </c:cat>
          <c:val>
            <c:numRef>
              <c:f>Hárok4!$B$72:$AA$72</c:f>
              <c:numCache>
                <c:formatCode>General</c:formatCode>
                <c:ptCount val="2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1</c:v>
                </c:pt>
                <c:pt idx="21">
                  <c:v>1</c:v>
                </c:pt>
                <c:pt idx="22">
                  <c:v>3</c:v>
                </c:pt>
                <c:pt idx="23">
                  <c:v>1</c:v>
                </c:pt>
                <c:pt idx="2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888576"/>
        <c:axId val="203017024"/>
      </c:barChart>
      <c:catAx>
        <c:axId val="21288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03017024"/>
        <c:crossesAt val="0"/>
        <c:auto val="1"/>
        <c:lblAlgn val="ctr"/>
        <c:lblOffset val="100"/>
        <c:noMultiLvlLbl val="0"/>
      </c:catAx>
      <c:valAx>
        <c:axId val="20301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888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Záujem o VŠ - odbory IV. A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Hárok1!$G$94:$Q$95</c:f>
              <c:multiLvlStrCache>
                <c:ptCount val="11"/>
                <c:lvl>
                  <c:pt idx="0">
                    <c:v>Ošetr.</c:v>
                  </c:pt>
                  <c:pt idx="1">
                    <c:v>Psychológia</c:v>
                  </c:pt>
                  <c:pt idx="2">
                    <c:v>Všeob.lekárstvo</c:v>
                  </c:pt>
                  <c:pt idx="3">
                    <c:v>Ošetr.</c:v>
                  </c:pt>
                  <c:pt idx="4">
                    <c:v>Misijná a charit. práca</c:v>
                  </c:pt>
                  <c:pt idx="5">
                    <c:v>Ošetr.</c:v>
                  </c:pt>
                  <c:pt idx="6">
                    <c:v>Psychológia</c:v>
                  </c:pt>
                  <c:pt idx="7">
                    <c:v>Sociológia</c:v>
                  </c:pt>
                  <c:pt idx="8">
                    <c:v>Biológia</c:v>
                  </c:pt>
                  <c:pt idx="9">
                    <c:v>Ošetr.</c:v>
                  </c:pt>
                  <c:pt idx="10">
                    <c:v>LVM</c:v>
                  </c:pt>
                </c:lvl>
                <c:lvl>
                  <c:pt idx="0">
                    <c:v>SZU-BA</c:v>
                  </c:pt>
                  <c:pt idx="1">
                    <c:v>UK-BA</c:v>
                  </c:pt>
                  <c:pt idx="3">
                    <c:v>VŠs.Alžbety-BA</c:v>
                  </c:pt>
                  <c:pt idx="5">
                    <c:v>UKF-Nitra</c:v>
                  </c:pt>
                  <c:pt idx="9">
                    <c:v>TU-Trnava</c:v>
                  </c:pt>
                </c:lvl>
              </c:multiLvlStrCache>
            </c:multiLvlStrRef>
          </c:cat>
          <c:val>
            <c:numRef>
              <c:f>Hárok1!$G$96:$Q$96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889088"/>
        <c:axId val="203018752"/>
      </c:barChart>
      <c:catAx>
        <c:axId val="21288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03018752"/>
        <c:crosses val="autoZero"/>
        <c:auto val="1"/>
        <c:lblAlgn val="ctr"/>
        <c:lblOffset val="100"/>
        <c:noMultiLvlLbl val="0"/>
      </c:catAx>
      <c:valAx>
        <c:axId val="20301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2889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800" b="1" i="0" baseline="0">
                <a:effectLst/>
              </a:rPr>
              <a:t>Záujem o VŠ - odbory IV. E</a:t>
            </a:r>
            <a:endParaRPr lang="sk-SK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025371828521436E-2"/>
          <c:y val="0.19486111111111112"/>
          <c:w val="0.9155301837270341"/>
          <c:h val="0.643580854476523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Hárok2!$E$41:$G$42</c:f>
              <c:multiLvlStrCache>
                <c:ptCount val="3"/>
                <c:lvl>
                  <c:pt idx="0">
                    <c:v>Fyzioterapia</c:v>
                  </c:pt>
                  <c:pt idx="1">
                    <c:v>Fyzioterapia</c:v>
                  </c:pt>
                  <c:pt idx="2">
                    <c:v>Predšk. a element. ped.</c:v>
                  </c:pt>
                </c:lvl>
                <c:lvl>
                  <c:pt idx="0">
                    <c:v>UCM-Trnava</c:v>
                  </c:pt>
                  <c:pt idx="1">
                    <c:v>SZU-BB</c:v>
                  </c:pt>
                  <c:pt idx="2">
                    <c:v>UMB-BB</c:v>
                  </c:pt>
                </c:lvl>
              </c:multiLvlStrCache>
            </c:multiLvlStrRef>
          </c:cat>
          <c:val>
            <c:numRef>
              <c:f>Hárok2!$E$43:$G$43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007488"/>
        <c:axId val="203020480"/>
      </c:barChart>
      <c:catAx>
        <c:axId val="24300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03020480"/>
        <c:crosses val="autoZero"/>
        <c:auto val="1"/>
        <c:lblAlgn val="ctr"/>
        <c:lblOffset val="100"/>
        <c:noMultiLvlLbl val="0"/>
      </c:catAx>
      <c:valAx>
        <c:axId val="20302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4300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Záujem žiakov o VŠ a VOŠ v šk. r. 2014/2015</a:t>
            </a:r>
          </a:p>
        </c:rich>
      </c:tx>
      <c:layout>
        <c:manualLayout>
          <c:xMode val="edge"/>
          <c:yMode val="edge"/>
          <c:x val="0.21548856897938262"/>
          <c:y val="3.58422939068100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42778933177696"/>
          <c:y val="0.23655996779782634"/>
          <c:w val="0.79124709209131039"/>
          <c:h val="0.41935630655069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Hárok5!$B$6</c:f>
              <c:strCache>
                <c:ptCount val="1"/>
                <c:pt idx="0">
                  <c:v>4.A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Hárok5!$C$4:$H$5</c:f>
              <c:multiLvlStrCache>
                <c:ptCount val="6"/>
                <c:lvl>
                  <c:pt idx="0">
                    <c:v>ano</c:v>
                  </c:pt>
                  <c:pt idx="1">
                    <c:v>nie</c:v>
                  </c:pt>
                  <c:pt idx="2">
                    <c:v>ano</c:v>
                  </c:pt>
                  <c:pt idx="3">
                    <c:v>nie</c:v>
                  </c:pt>
                  <c:pt idx="4">
                    <c:v>ano</c:v>
                  </c:pt>
                  <c:pt idx="5">
                    <c:v>nie</c:v>
                  </c:pt>
                </c:lvl>
                <c:lvl>
                  <c:pt idx="0">
                    <c:v>VŠ</c:v>
                  </c:pt>
                  <c:pt idx="2">
                    <c:v>VOŠ-DFT</c:v>
                  </c:pt>
                  <c:pt idx="4">
                    <c:v>VOŠ-DVS</c:v>
                  </c:pt>
                </c:lvl>
              </c:multiLvlStrCache>
            </c:multiLvlStrRef>
          </c:cat>
          <c:val>
            <c:numRef>
              <c:f>Hárok5!$C$6:$H$6</c:f>
              <c:numCache>
                <c:formatCode>General</c:formatCode>
                <c:ptCount val="6"/>
                <c:pt idx="0">
                  <c:v>18</c:v>
                </c:pt>
                <c:pt idx="1">
                  <c:v>4</c:v>
                </c:pt>
                <c:pt idx="2">
                  <c:v>0</c:v>
                </c:pt>
                <c:pt idx="3">
                  <c:v>22</c:v>
                </c:pt>
                <c:pt idx="4">
                  <c:v>4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Hárok5!$B$7</c:f>
              <c:strCache>
                <c:ptCount val="1"/>
                <c:pt idx="0">
                  <c:v>4.C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Hárok5!$C$4:$H$5</c:f>
              <c:multiLvlStrCache>
                <c:ptCount val="6"/>
                <c:lvl>
                  <c:pt idx="0">
                    <c:v>ano</c:v>
                  </c:pt>
                  <c:pt idx="1">
                    <c:v>nie</c:v>
                  </c:pt>
                  <c:pt idx="2">
                    <c:v>ano</c:v>
                  </c:pt>
                  <c:pt idx="3">
                    <c:v>nie</c:v>
                  </c:pt>
                  <c:pt idx="4">
                    <c:v>ano</c:v>
                  </c:pt>
                  <c:pt idx="5">
                    <c:v>nie</c:v>
                  </c:pt>
                </c:lvl>
                <c:lvl>
                  <c:pt idx="0">
                    <c:v>VŠ</c:v>
                  </c:pt>
                  <c:pt idx="2">
                    <c:v>VOŠ-DFT</c:v>
                  </c:pt>
                  <c:pt idx="4">
                    <c:v>VOŠ-DVS</c:v>
                  </c:pt>
                </c:lvl>
              </c:multiLvlStrCache>
            </c:multiLvlStrRef>
          </c:cat>
          <c:val>
            <c:numRef>
              <c:f>Hárok5!$C$7:$H$7</c:f>
              <c:numCache>
                <c:formatCode>General</c:formatCode>
                <c:ptCount val="6"/>
                <c:pt idx="0">
                  <c:v>24</c:v>
                </c:pt>
                <c:pt idx="1">
                  <c:v>5</c:v>
                </c:pt>
                <c:pt idx="2">
                  <c:v>0</c:v>
                </c:pt>
                <c:pt idx="3">
                  <c:v>29</c:v>
                </c:pt>
                <c:pt idx="4">
                  <c:v>0</c:v>
                </c:pt>
                <c:pt idx="5">
                  <c:v>29</c:v>
                </c:pt>
              </c:numCache>
            </c:numRef>
          </c:val>
        </c:ser>
        <c:ser>
          <c:idx val="2"/>
          <c:order val="2"/>
          <c:tx>
            <c:strRef>
              <c:f>Hárok5!$B$8</c:f>
              <c:strCache>
                <c:ptCount val="1"/>
                <c:pt idx="0">
                  <c:v>4.E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Hárok5!$C$4:$H$5</c:f>
              <c:multiLvlStrCache>
                <c:ptCount val="6"/>
                <c:lvl>
                  <c:pt idx="0">
                    <c:v>ano</c:v>
                  </c:pt>
                  <c:pt idx="1">
                    <c:v>nie</c:v>
                  </c:pt>
                  <c:pt idx="2">
                    <c:v>ano</c:v>
                  </c:pt>
                  <c:pt idx="3">
                    <c:v>nie</c:v>
                  </c:pt>
                  <c:pt idx="4">
                    <c:v>ano</c:v>
                  </c:pt>
                  <c:pt idx="5">
                    <c:v>nie</c:v>
                  </c:pt>
                </c:lvl>
                <c:lvl>
                  <c:pt idx="0">
                    <c:v>VŠ</c:v>
                  </c:pt>
                  <c:pt idx="2">
                    <c:v>VOŠ-DFT</c:v>
                  </c:pt>
                  <c:pt idx="4">
                    <c:v>VOŠ-DVS</c:v>
                  </c:pt>
                </c:lvl>
              </c:multiLvlStrCache>
            </c:multiLvlStrRef>
          </c:cat>
          <c:val>
            <c:numRef>
              <c:f>Hárok5!$C$8:$H$8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15</c:v>
                </c:pt>
                <c:pt idx="3">
                  <c:v>6</c:v>
                </c:pt>
                <c:pt idx="4">
                  <c:v>0</c:v>
                </c:pt>
                <c:pt idx="5">
                  <c:v>21</c:v>
                </c:pt>
              </c:numCache>
            </c:numRef>
          </c:val>
        </c:ser>
        <c:ser>
          <c:idx val="3"/>
          <c:order val="3"/>
          <c:tx>
            <c:strRef>
              <c:f>Hárok5!$B$9</c:f>
              <c:strCache>
                <c:ptCount val="1"/>
                <c:pt idx="0">
                  <c:v>Spolu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Hárok5!$C$4:$H$5</c:f>
              <c:multiLvlStrCache>
                <c:ptCount val="6"/>
                <c:lvl>
                  <c:pt idx="0">
                    <c:v>ano</c:v>
                  </c:pt>
                  <c:pt idx="1">
                    <c:v>nie</c:v>
                  </c:pt>
                  <c:pt idx="2">
                    <c:v>ano</c:v>
                  </c:pt>
                  <c:pt idx="3">
                    <c:v>nie</c:v>
                  </c:pt>
                  <c:pt idx="4">
                    <c:v>ano</c:v>
                  </c:pt>
                  <c:pt idx="5">
                    <c:v>nie</c:v>
                  </c:pt>
                </c:lvl>
                <c:lvl>
                  <c:pt idx="0">
                    <c:v>VŠ</c:v>
                  </c:pt>
                  <c:pt idx="2">
                    <c:v>VOŠ-DFT</c:v>
                  </c:pt>
                  <c:pt idx="4">
                    <c:v>VOŠ-DVS</c:v>
                  </c:pt>
                </c:lvl>
              </c:multiLvlStrCache>
            </c:multiLvlStrRef>
          </c:cat>
          <c:val>
            <c:numRef>
              <c:f>Hárok5!$C$9:$H$9</c:f>
              <c:numCache>
                <c:formatCode>General</c:formatCode>
                <c:ptCount val="6"/>
                <c:pt idx="0">
                  <c:v>50</c:v>
                </c:pt>
                <c:pt idx="1">
                  <c:v>22</c:v>
                </c:pt>
                <c:pt idx="2">
                  <c:v>15</c:v>
                </c:pt>
                <c:pt idx="3">
                  <c:v>57</c:v>
                </c:pt>
                <c:pt idx="4">
                  <c:v>4</c:v>
                </c:pt>
                <c:pt idx="5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011072"/>
        <c:axId val="243695616"/>
      </c:barChart>
      <c:catAx>
        <c:axId val="243011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Trieda</a:t>
                </a:r>
              </a:p>
            </c:rich>
          </c:tx>
          <c:layout>
            <c:manualLayout>
              <c:xMode val="edge"/>
              <c:yMode val="edge"/>
              <c:x val="0.46801417499580228"/>
              <c:y val="0.863802293530512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243695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695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k-SK"/>
                  <a:t>Počet</a:t>
                </a:r>
              </a:p>
            </c:rich>
          </c:tx>
          <c:layout>
            <c:manualLayout>
              <c:xMode val="edge"/>
              <c:yMode val="edge"/>
              <c:x val="2.6936026936026935E-2"/>
              <c:y val="0.372760985521971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24301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1935099021713"/>
          <c:y val="0.29390793892698897"/>
          <c:w val="6.7340244085650869E-2"/>
          <c:h val="0.395461104996284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2578-9058-4A64-BAA6-6BF3E2D7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Admin</cp:lastModifiedBy>
  <cp:revision>9</cp:revision>
  <cp:lastPrinted>2015-04-28T08:52:00Z</cp:lastPrinted>
  <dcterms:created xsi:type="dcterms:W3CDTF">2014-04-10T20:39:00Z</dcterms:created>
  <dcterms:modified xsi:type="dcterms:W3CDTF">2015-11-09T00:45:00Z</dcterms:modified>
</cp:coreProperties>
</file>